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36B0B"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36"/>
          <w:szCs w:val="36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Self-Declaration of the Certification Body</w:t>
      </w:r>
    </w:p>
    <w:bookmarkEnd w:id="0"/>
    <w:p w14:paraId="33FFB30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hereby undertake to carry out certification activities in compliance with all applicable laws and regulations.</w:t>
      </w:r>
    </w:p>
    <w:p w14:paraId="56EACE9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adhere to the principles of objectivity and independence, and firmly oppose any form of unfair competition.</w:t>
      </w:r>
    </w:p>
    <w:p w14:paraId="2CF1D124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All certification decisions shall be made free from any commercial, financial, or other undue influence.</w:t>
      </w:r>
    </w:p>
    <w:p w14:paraId="6BDAF63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shall not engage in any paid consulting activities that may compromise the impartiality of certification.</w:t>
      </w:r>
    </w:p>
    <w:p w14:paraId="08B1E4E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resolutely oppose and reject any practices that disrupt market order, including but not limited to false certification, buying and selling of certificates, and malicious price undercutting.</w:t>
      </w:r>
    </w:p>
    <w:p w14:paraId="7CD4E39F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571500</wp:posOffset>
            </wp:positionV>
            <wp:extent cx="2476500" cy="2238375"/>
            <wp:effectExtent l="0" t="0" r="0" b="9525"/>
            <wp:wrapNone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fully commit to disclosing information as required, and accept public supervision.</w:t>
      </w:r>
    </w:p>
    <w:p w14:paraId="40E48C41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0" w:firstLineChars="0"/>
        <w:rPr>
          <w:sz w:val="30"/>
          <w:szCs w:val="30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We proactively assume primary responsibility and strive to uphold the credibility and integrity of the certification industry.</w:t>
      </w:r>
    </w:p>
    <w:p w14:paraId="7F11053F">
      <w:pPr>
        <w:pStyle w:val="5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/>
          <w:sz w:val="30"/>
          <w:szCs w:val="30"/>
          <w:lang w:val="en-US" w:eastAsia="zh-CN"/>
        </w:rPr>
      </w:pPr>
      <w:r>
        <w:rPr>
          <w:sz w:val="30"/>
          <w:szCs w:val="30"/>
        </w:rPr>
        <w:br w:type="textWrapping"/>
      </w:r>
      <w:r>
        <w:rPr>
          <w:rFonts w:hint="eastAsia"/>
          <w:sz w:val="30"/>
          <w:szCs w:val="30"/>
          <w:lang w:val="en-US" w:eastAsia="zh-CN"/>
        </w:rPr>
        <w:t>Legal Representative(Signature):        Certification Body(Seal):</w:t>
      </w:r>
    </w:p>
    <w:p w14:paraId="07E78C7F">
      <w:pPr>
        <w:pStyle w:val="5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/>
          <w:sz w:val="30"/>
          <w:szCs w:val="3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1269365</wp:posOffset>
            </wp:positionH>
            <wp:positionV relativeFrom="paragraph">
              <wp:posOffset>55880</wp:posOffset>
            </wp:positionV>
            <wp:extent cx="894080" cy="572135"/>
            <wp:effectExtent l="0" t="0" r="1270" b="18415"/>
            <wp:wrapNone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40D1A4">
      <w:pPr>
        <w:pStyle w:val="5"/>
        <w:keepNext w:val="0"/>
        <w:keepLines w:val="0"/>
        <w:widowControl/>
        <w:numPr>
          <w:numId w:val="0"/>
        </w:numPr>
        <w:suppressLineNumbers w:val="0"/>
        <w:wordWrap w:val="0"/>
        <w:spacing w:before="0" w:beforeAutospacing="0" w:after="0" w:afterAutospacing="0"/>
        <w:ind w:leftChars="0" w:right="0" w:rightChars="0"/>
        <w:jc w:val="righ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Date:2025.6.10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0A726"/>
    <w:multiLevelType w:val="singleLevel"/>
    <w:tmpl w:val="85B0A72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A461D"/>
    <w:rsid w:val="24FA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2026-06-26T03:33:00Z</dcterms:created>
  <dc:creator>汤琴</dc:creator>
  <cp:lastModifiedBy>汤琴</cp:lastModifiedBy>
  <dcterms:modified xsi:type="dcterms:W3CDTF">2026-06-26T07:02:02Z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3FECBEA4B88140D6A9B4D0C43E2F3FE5_11</vt:lpwstr>
  </property>
  <property fmtid="{D5CDD505-2E9C-101B-9397-08002B2CF9AE}" pid="4" name="KSOTemplateDocerSaveRecord">
    <vt:lpwstr>eyJoZGlkIjoiMDhlMjUxYWMxZTYyZDA0NWFmNTBiZjNkNDViYWQyMDAiLCJ1c2VySWQiOiIxMTM0MjA5MDIxIn0=</vt:lpwstr>
  </property>
</Properties>
</file>